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0"/>
        <w:spacing w:after="283" w:before="0"/>
        <w:contextualSpacing w:val="false"/>
        <w:jc w:val="center"/>
      </w:pPr>
      <w:r>
        <w:rPr>
          <w:b/>
          <w:bCs/>
        </w:rPr>
        <w:t xml:space="preserve">Договоры, заключенные </w:t>
      </w:r>
      <w:r>
        <w:rPr>
          <w:b/>
          <w:bCs/>
        </w:rPr>
        <w:t>МУП «Город»</w:t>
      </w:r>
      <w:r>
        <w:rPr>
          <w:b/>
          <w:bCs/>
        </w:rPr>
        <w:t xml:space="preserve"> по результатам закупки у субъектов малого и среднего предпринимательства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>период: февраль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